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977BED" w14:textId="77777777" w:rsidR="004E632F" w:rsidRDefault="004E632F" w:rsidP="008610E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Alex Y. </w:t>
      </w:r>
    </w:p>
    <w:p w14:paraId="747A1613" w14:textId="77777777" w:rsidR="004E632F" w:rsidRDefault="004E632F" w:rsidP="008610E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Muaz Chaudhry </w:t>
      </w:r>
    </w:p>
    <w:p w14:paraId="0AADD516" w14:textId="77777777" w:rsidR="004E632F" w:rsidRDefault="004E632F" w:rsidP="008610E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Aneesh S. </w:t>
      </w:r>
    </w:p>
    <w:p w14:paraId="49D45BF9" w14:textId="77777777" w:rsidR="004E632F" w:rsidRDefault="004E632F" w:rsidP="008610E7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Ricardo Medina </w:t>
      </w:r>
    </w:p>
    <w:p w14:paraId="72D93506" w14:textId="77777777" w:rsidR="004E632F" w:rsidRDefault="004E632F" w:rsidP="008610E7">
      <w:pPr>
        <w:rPr>
          <w:rFonts w:ascii="Times New Roman" w:eastAsia="Times New Roman" w:hAnsi="Times New Roman" w:cs="Times New Roman"/>
        </w:rPr>
      </w:pPr>
    </w:p>
    <w:p w14:paraId="11D411A8" w14:textId="77777777" w:rsidR="004E632F" w:rsidRDefault="004E632F" w:rsidP="008610E7">
      <w:pPr>
        <w:rPr>
          <w:rFonts w:ascii="Times New Roman" w:eastAsia="Times New Roman" w:hAnsi="Times New Roman" w:cs="Times New Roman"/>
        </w:rPr>
      </w:pPr>
    </w:p>
    <w:p w14:paraId="0FB611DB" w14:textId="77777777" w:rsidR="008610E7" w:rsidRPr="008610E7" w:rsidRDefault="008C23C8" w:rsidP="008610E7">
      <w:pPr>
        <w:rPr>
          <w:rFonts w:ascii="Times New Roman" w:eastAsia="Times New Roman" w:hAnsi="Times New Roman" w:cs="Times New Roman"/>
        </w:rPr>
      </w:pPr>
      <w:hyperlink r:id="rId4" w:history="1">
        <w:r w:rsidR="004E632F" w:rsidRPr="008610E7">
          <w:rPr>
            <w:rStyle w:val="Hyperlink"/>
            <w:rFonts w:ascii="Times New Roman" w:eastAsia="Times New Roman" w:hAnsi="Times New Roman" w:cs="Times New Roman"/>
          </w:rPr>
          <w:t>https://data.worldbank.org/country/italy</w:t>
        </w:r>
      </w:hyperlink>
    </w:p>
    <w:p w14:paraId="56D7BE65" w14:textId="77777777" w:rsidR="003456C1" w:rsidRDefault="008C23C8"/>
    <w:p w14:paraId="2DB01F9B" w14:textId="77777777" w:rsidR="008610E7" w:rsidRDefault="008610E7"/>
    <w:p w14:paraId="58B93AE6" w14:textId="77777777" w:rsidR="008610E7" w:rsidRPr="008610E7" w:rsidRDefault="008C23C8" w:rsidP="008610E7">
      <w:pPr>
        <w:rPr>
          <w:rFonts w:ascii="Times New Roman" w:eastAsia="Times New Roman" w:hAnsi="Times New Roman" w:cs="Times New Roman"/>
        </w:rPr>
      </w:pPr>
      <w:hyperlink r:id="rId5" w:history="1">
        <w:r w:rsidR="008610E7" w:rsidRPr="008610E7">
          <w:rPr>
            <w:rFonts w:ascii="Times New Roman" w:eastAsia="Times New Roman" w:hAnsi="Times New Roman" w:cs="Times New Roman"/>
            <w:color w:val="0000FF"/>
            <w:u w:val="single"/>
          </w:rPr>
          <w:t>https://www.focus-economics.com/countries/italy</w:t>
        </w:r>
      </w:hyperlink>
    </w:p>
    <w:p w14:paraId="55156F3B" w14:textId="77777777" w:rsidR="008610E7" w:rsidRDefault="008610E7"/>
    <w:p w14:paraId="325916EE" w14:textId="77777777" w:rsidR="008610E7" w:rsidRDefault="008610E7"/>
    <w:p w14:paraId="1ED182E7" w14:textId="77777777" w:rsidR="008610E7" w:rsidRPr="008610E7" w:rsidRDefault="008C23C8" w:rsidP="008610E7">
      <w:pPr>
        <w:rPr>
          <w:rFonts w:ascii="Times New Roman" w:eastAsia="Times New Roman" w:hAnsi="Times New Roman" w:cs="Times New Roman"/>
        </w:rPr>
      </w:pPr>
      <w:hyperlink r:id="rId6" w:history="1">
        <w:r w:rsidR="008610E7" w:rsidRPr="008610E7">
          <w:rPr>
            <w:rFonts w:ascii="Times New Roman" w:eastAsia="Times New Roman" w:hAnsi="Times New Roman" w:cs="Times New Roman"/>
            <w:color w:val="0000FF"/>
            <w:u w:val="single"/>
          </w:rPr>
          <w:t>https://countryeconomy.com/gdp/italy</w:t>
        </w:r>
      </w:hyperlink>
    </w:p>
    <w:p w14:paraId="6697949C" w14:textId="77777777" w:rsidR="008610E7" w:rsidRDefault="008610E7"/>
    <w:p w14:paraId="602D0374" w14:textId="77777777" w:rsidR="008610E7" w:rsidRDefault="008610E7"/>
    <w:p w14:paraId="39EA70BA" w14:textId="77777777" w:rsidR="008610E7" w:rsidRPr="008610E7" w:rsidRDefault="008C23C8" w:rsidP="008610E7">
      <w:pPr>
        <w:rPr>
          <w:rFonts w:ascii="Times New Roman" w:eastAsia="Times New Roman" w:hAnsi="Times New Roman" w:cs="Times New Roman"/>
        </w:rPr>
      </w:pPr>
      <w:hyperlink r:id="rId7" w:history="1">
        <w:r w:rsidR="008610E7" w:rsidRPr="008610E7">
          <w:rPr>
            <w:rFonts w:ascii="Times New Roman" w:eastAsia="Times New Roman" w:hAnsi="Times New Roman" w:cs="Times New Roman"/>
            <w:color w:val="0000FF"/>
            <w:u w:val="single"/>
          </w:rPr>
          <w:t>https://data.oecd.org/italy.htm</w:t>
        </w:r>
      </w:hyperlink>
    </w:p>
    <w:p w14:paraId="71F36583" w14:textId="77777777" w:rsidR="008610E7" w:rsidRDefault="008610E7"/>
    <w:p w14:paraId="218A398B" w14:textId="77777777" w:rsidR="008610E7" w:rsidRDefault="008610E7"/>
    <w:p w14:paraId="4ECE5326" w14:textId="77777777" w:rsidR="008610E7" w:rsidRPr="008610E7" w:rsidRDefault="008C23C8" w:rsidP="008610E7">
      <w:pPr>
        <w:rPr>
          <w:rFonts w:ascii="Times New Roman" w:eastAsia="Times New Roman" w:hAnsi="Times New Roman" w:cs="Times New Roman"/>
        </w:rPr>
      </w:pPr>
      <w:hyperlink r:id="rId8" w:history="1">
        <w:r w:rsidR="008610E7" w:rsidRPr="008610E7">
          <w:rPr>
            <w:rFonts w:ascii="Times New Roman" w:eastAsia="Times New Roman" w:hAnsi="Times New Roman" w:cs="Times New Roman"/>
            <w:color w:val="0000FF"/>
            <w:u w:val="single"/>
          </w:rPr>
          <w:t>https://www.reuters.com/article/us-italy-economy-budget/italy-cuts-gdp-growth-forecasts-hikes-deficit-and-debt-idUSKCN1RL2LS</w:t>
        </w:r>
      </w:hyperlink>
    </w:p>
    <w:p w14:paraId="5C58C7D9" w14:textId="77777777" w:rsidR="008610E7" w:rsidRDefault="008610E7"/>
    <w:p w14:paraId="54F7B103" w14:textId="77777777" w:rsidR="008610E7" w:rsidRDefault="008610E7"/>
    <w:p w14:paraId="3D4EB07C" w14:textId="77777777" w:rsidR="008610E7" w:rsidRPr="008610E7" w:rsidRDefault="008C23C8" w:rsidP="008610E7">
      <w:pPr>
        <w:rPr>
          <w:rFonts w:ascii="Times New Roman" w:eastAsia="Times New Roman" w:hAnsi="Times New Roman" w:cs="Times New Roman"/>
        </w:rPr>
      </w:pPr>
      <w:hyperlink r:id="rId9" w:history="1">
        <w:r w:rsidR="008610E7" w:rsidRPr="008610E7">
          <w:rPr>
            <w:rFonts w:ascii="Times New Roman" w:eastAsia="Times New Roman" w:hAnsi="Times New Roman" w:cs="Times New Roman"/>
            <w:color w:val="0000FF"/>
            <w:u w:val="single"/>
          </w:rPr>
          <w:t>https://www.heritage.org/index/country/italy</w:t>
        </w:r>
      </w:hyperlink>
    </w:p>
    <w:p w14:paraId="0ED54A36" w14:textId="77777777" w:rsidR="008610E7" w:rsidRDefault="008610E7"/>
    <w:p w14:paraId="278C9FD5" w14:textId="77777777" w:rsidR="008610E7" w:rsidRDefault="008610E7"/>
    <w:p w14:paraId="58DC7A48" w14:textId="77777777" w:rsidR="008610E7" w:rsidRPr="008610E7" w:rsidRDefault="008C23C8" w:rsidP="008610E7">
      <w:pPr>
        <w:rPr>
          <w:rFonts w:ascii="Times New Roman" w:eastAsia="Times New Roman" w:hAnsi="Times New Roman" w:cs="Times New Roman"/>
        </w:rPr>
      </w:pPr>
      <w:hyperlink r:id="rId10" w:history="1">
        <w:r w:rsidR="008610E7" w:rsidRPr="008610E7">
          <w:rPr>
            <w:rFonts w:ascii="Times New Roman" w:eastAsia="Times New Roman" w:hAnsi="Times New Roman" w:cs="Times New Roman"/>
            <w:color w:val="0000FF"/>
            <w:u w:val="single"/>
          </w:rPr>
          <w:t>https://www.cia.gov/library/publications/the-world-factbook/geos/it.html</w:t>
        </w:r>
      </w:hyperlink>
    </w:p>
    <w:p w14:paraId="1D4BF613" w14:textId="77777777" w:rsidR="008610E7" w:rsidRDefault="008610E7"/>
    <w:p w14:paraId="062BE92F" w14:textId="77777777" w:rsidR="008610E7" w:rsidRDefault="008610E7"/>
    <w:p w14:paraId="5D9D5EFA" w14:textId="77777777" w:rsidR="008610E7" w:rsidRPr="008610E7" w:rsidRDefault="008C23C8" w:rsidP="008610E7">
      <w:pPr>
        <w:rPr>
          <w:rFonts w:ascii="Times New Roman" w:eastAsia="Times New Roman" w:hAnsi="Times New Roman" w:cs="Times New Roman"/>
        </w:rPr>
      </w:pPr>
      <w:hyperlink r:id="rId11" w:history="1">
        <w:r w:rsidR="008610E7" w:rsidRPr="008610E7">
          <w:rPr>
            <w:rFonts w:ascii="Times New Roman" w:eastAsia="Times New Roman" w:hAnsi="Times New Roman" w:cs="Times New Roman"/>
            <w:color w:val="0000FF"/>
            <w:u w:val="single"/>
          </w:rPr>
          <w:t>http://country.eiu.com/italy</w:t>
        </w:r>
      </w:hyperlink>
    </w:p>
    <w:p w14:paraId="795191C8" w14:textId="77777777" w:rsidR="008610E7" w:rsidRDefault="008610E7"/>
    <w:p w14:paraId="49529440" w14:textId="77777777" w:rsidR="008610E7" w:rsidRPr="008610E7" w:rsidRDefault="008C23C8" w:rsidP="008610E7">
      <w:pPr>
        <w:rPr>
          <w:rFonts w:ascii="Times New Roman" w:eastAsia="Times New Roman" w:hAnsi="Times New Roman" w:cs="Times New Roman"/>
        </w:rPr>
      </w:pPr>
      <w:hyperlink r:id="rId12" w:history="1">
        <w:r w:rsidR="008610E7" w:rsidRPr="008610E7">
          <w:rPr>
            <w:rFonts w:ascii="Times New Roman" w:eastAsia="Times New Roman" w:hAnsi="Times New Roman" w:cs="Times New Roman"/>
            <w:color w:val="0000FF"/>
            <w:u w:val="single"/>
          </w:rPr>
          <w:t>https://www.indexmundi.com/italy/gdp_real_growth_rate.html</w:t>
        </w:r>
      </w:hyperlink>
    </w:p>
    <w:p w14:paraId="000E38FD" w14:textId="60F6DE9B" w:rsidR="008610E7" w:rsidRDefault="008610E7"/>
    <w:p w14:paraId="79C6D44B" w14:textId="5BCB4857" w:rsidR="008C23C8" w:rsidRDefault="008C23C8"/>
    <w:p w14:paraId="20A31EA1" w14:textId="2CDAC4FB" w:rsidR="008C23C8" w:rsidRDefault="008C23C8"/>
    <w:p w14:paraId="2F17034F" w14:textId="77777777" w:rsidR="008C23C8" w:rsidRPr="008C23C8" w:rsidRDefault="008C23C8" w:rsidP="008C23C8">
      <w:pPr>
        <w:rPr>
          <w:rFonts w:ascii="Times New Roman" w:eastAsia="Times New Roman" w:hAnsi="Times New Roman" w:cs="Times New Roman"/>
        </w:rPr>
      </w:pPr>
      <w:proofErr w:type="spellStart"/>
      <w:r w:rsidRPr="008C23C8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Signorini</w:t>
      </w:r>
      <w:proofErr w:type="spellEnd"/>
      <w:r w:rsidRPr="008C23C8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, Luigi Federico. “Italy's Economy: An Introduction.” </w:t>
      </w:r>
      <w:r w:rsidRPr="008C23C8">
        <w:rPr>
          <w:rFonts w:ascii="Arial" w:eastAsia="Times New Roman" w:hAnsi="Arial" w:cs="Arial"/>
          <w:i/>
          <w:iCs/>
          <w:color w:val="333333"/>
          <w:sz w:val="21"/>
          <w:szCs w:val="21"/>
          <w:shd w:val="clear" w:color="auto" w:fill="FFFFFF"/>
        </w:rPr>
        <w:t>Daedalus</w:t>
      </w:r>
      <w:r w:rsidRPr="008C23C8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, vol. 130, no. 2, 2001, pp. 67–92. </w:t>
      </w:r>
      <w:r w:rsidRPr="008C23C8">
        <w:rPr>
          <w:rFonts w:ascii="Arial" w:eastAsia="Times New Roman" w:hAnsi="Arial" w:cs="Arial"/>
          <w:i/>
          <w:iCs/>
          <w:color w:val="333333"/>
          <w:sz w:val="21"/>
          <w:szCs w:val="21"/>
          <w:shd w:val="clear" w:color="auto" w:fill="FFFFFF"/>
        </w:rPr>
        <w:t>JSTOR</w:t>
      </w:r>
      <w:r w:rsidRPr="008C23C8">
        <w:rPr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, www.jstor.org/stable/20027697.</w:t>
      </w:r>
    </w:p>
    <w:p w14:paraId="5FC39764" w14:textId="20E6C033" w:rsidR="008C23C8" w:rsidRDefault="008C23C8"/>
    <w:p w14:paraId="4F68177A" w14:textId="77777777" w:rsidR="008C23C8" w:rsidRDefault="008C23C8">
      <w:bookmarkStart w:id="0" w:name="_GoBack"/>
      <w:bookmarkEnd w:id="0"/>
    </w:p>
    <w:sectPr w:rsidR="008C23C8" w:rsidSect="00EA08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0E7"/>
    <w:rsid w:val="004E632F"/>
    <w:rsid w:val="00762D31"/>
    <w:rsid w:val="00773A27"/>
    <w:rsid w:val="008610E7"/>
    <w:rsid w:val="008C23C8"/>
    <w:rsid w:val="00B0519A"/>
    <w:rsid w:val="00B87560"/>
    <w:rsid w:val="00C020E0"/>
    <w:rsid w:val="00EA0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A4B93F"/>
  <w15:chartTrackingRefBased/>
  <w15:docId w15:val="{A1A94FAC-648C-454B-9F4B-EEFA9873C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610E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rsid w:val="004E63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891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1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uters.com/article/us-italy-economy-budget/italy-cuts-gdp-growth-forecasts-hikes-deficit-and-debt-idUSKCN1RL2LS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ata.oecd.org/italy.htm" TargetMode="External"/><Relationship Id="rId12" Type="http://schemas.openxmlformats.org/officeDocument/2006/relationships/hyperlink" Target="https://www.indexmundi.com/italy/gdp_real_growth_rate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ountryeconomy.com/gdp/italy" TargetMode="External"/><Relationship Id="rId11" Type="http://schemas.openxmlformats.org/officeDocument/2006/relationships/hyperlink" Target="http://country.eiu.com/italy" TargetMode="External"/><Relationship Id="rId5" Type="http://schemas.openxmlformats.org/officeDocument/2006/relationships/hyperlink" Target="https://www.focus-economics.com/countries/italy" TargetMode="External"/><Relationship Id="rId10" Type="http://schemas.openxmlformats.org/officeDocument/2006/relationships/hyperlink" Target="https://www.cia.gov/library/publications/the-world-factbook/geos/it.html" TargetMode="External"/><Relationship Id="rId4" Type="http://schemas.openxmlformats.org/officeDocument/2006/relationships/hyperlink" Target="https://data.worldbank.org/country/italy" TargetMode="External"/><Relationship Id="rId9" Type="http://schemas.openxmlformats.org/officeDocument/2006/relationships/hyperlink" Target="https://www.heritage.org/index/country/ital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2019-04-11T04:17:00Z</dcterms:created>
  <dcterms:modified xsi:type="dcterms:W3CDTF">2019-04-11T05:46:00Z</dcterms:modified>
</cp:coreProperties>
</file>